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7F2D2" w14:textId="761EE4F3" w:rsidR="00FE3FB5" w:rsidRPr="0075645F" w:rsidRDefault="00FE3FB5" w:rsidP="00FE3FB5">
      <w:pPr>
        <w:jc w:val="center"/>
        <w:rPr>
          <w:rFonts w:ascii="Times New Roman" w:hAnsi="Times New Roman" w:cs="Times New Roman"/>
          <w:b/>
          <w:bCs/>
          <w:sz w:val="24"/>
          <w:szCs w:val="24"/>
        </w:rPr>
      </w:pPr>
      <w:r w:rsidRPr="0075645F">
        <w:rPr>
          <w:rFonts w:ascii="Times New Roman" w:hAnsi="Times New Roman" w:cs="Times New Roman"/>
          <w:b/>
          <w:bCs/>
          <w:sz w:val="24"/>
          <w:szCs w:val="24"/>
        </w:rPr>
        <w:t>Wheaton City Council</w:t>
      </w:r>
      <w:r w:rsidRPr="0075645F">
        <w:rPr>
          <w:rFonts w:ascii="Times New Roman" w:hAnsi="Times New Roman" w:cs="Times New Roman"/>
          <w:b/>
          <w:bCs/>
          <w:sz w:val="24"/>
          <w:szCs w:val="24"/>
        </w:rPr>
        <w:t xml:space="preserve"> Special Closed Meeting</w:t>
      </w:r>
    </w:p>
    <w:p w14:paraId="7E1B3010" w14:textId="7D3CB778" w:rsidR="00FE3FB5" w:rsidRPr="0075645F" w:rsidRDefault="00FE3FB5" w:rsidP="00FE3FB5">
      <w:pPr>
        <w:jc w:val="center"/>
        <w:rPr>
          <w:rFonts w:ascii="Times New Roman" w:hAnsi="Times New Roman" w:cs="Times New Roman"/>
          <w:b/>
          <w:bCs/>
          <w:sz w:val="24"/>
          <w:szCs w:val="24"/>
        </w:rPr>
      </w:pPr>
      <w:r w:rsidRPr="0075645F">
        <w:rPr>
          <w:rFonts w:ascii="Times New Roman" w:hAnsi="Times New Roman" w:cs="Times New Roman"/>
          <w:b/>
          <w:bCs/>
          <w:sz w:val="24"/>
          <w:szCs w:val="24"/>
        </w:rPr>
        <w:t>July</w:t>
      </w:r>
      <w:r w:rsidRPr="0075645F">
        <w:rPr>
          <w:rFonts w:ascii="Times New Roman" w:hAnsi="Times New Roman" w:cs="Times New Roman"/>
          <w:b/>
          <w:bCs/>
          <w:sz w:val="24"/>
          <w:szCs w:val="24"/>
        </w:rPr>
        <w:t xml:space="preserve"> 24</w:t>
      </w:r>
      <w:r w:rsidRPr="0075645F">
        <w:rPr>
          <w:rFonts w:ascii="Times New Roman" w:hAnsi="Times New Roman" w:cs="Times New Roman"/>
          <w:b/>
          <w:bCs/>
          <w:sz w:val="24"/>
          <w:szCs w:val="24"/>
        </w:rPr>
        <w:t>, 2024</w:t>
      </w:r>
    </w:p>
    <w:p w14:paraId="740FC47B" w14:textId="77777777" w:rsidR="00FE3FB5" w:rsidRPr="0075645F" w:rsidRDefault="00FE3FB5" w:rsidP="00FE3FB5">
      <w:pPr>
        <w:jc w:val="center"/>
        <w:rPr>
          <w:rFonts w:ascii="Times New Roman" w:hAnsi="Times New Roman" w:cs="Times New Roman"/>
          <w:b/>
          <w:bCs/>
          <w:sz w:val="24"/>
          <w:szCs w:val="24"/>
        </w:rPr>
      </w:pPr>
      <w:r w:rsidRPr="0075645F">
        <w:rPr>
          <w:rFonts w:ascii="Times New Roman" w:hAnsi="Times New Roman" w:cs="Times New Roman"/>
          <w:b/>
          <w:bCs/>
          <w:sz w:val="24"/>
          <w:szCs w:val="24"/>
        </w:rPr>
        <w:t>Minutes</w:t>
      </w:r>
    </w:p>
    <w:p w14:paraId="1BF18777" w14:textId="5FE4A8B4"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 xml:space="preserve">Wheaton City Council met in </w:t>
      </w:r>
      <w:r w:rsidRPr="0075645F">
        <w:rPr>
          <w:rFonts w:ascii="Times New Roman" w:hAnsi="Times New Roman" w:cs="Times New Roman"/>
          <w:sz w:val="24"/>
          <w:szCs w:val="24"/>
        </w:rPr>
        <w:t>closed</w:t>
      </w:r>
      <w:r w:rsidRPr="0075645F">
        <w:rPr>
          <w:rFonts w:ascii="Times New Roman" w:hAnsi="Times New Roman" w:cs="Times New Roman"/>
          <w:sz w:val="24"/>
          <w:szCs w:val="24"/>
        </w:rPr>
        <w:t xml:space="preserve"> session on July </w:t>
      </w:r>
      <w:r w:rsidRPr="0075645F">
        <w:rPr>
          <w:rFonts w:ascii="Times New Roman" w:hAnsi="Times New Roman" w:cs="Times New Roman"/>
          <w:sz w:val="24"/>
          <w:szCs w:val="24"/>
        </w:rPr>
        <w:t>24</w:t>
      </w:r>
      <w:r w:rsidRPr="0075645F">
        <w:rPr>
          <w:rFonts w:ascii="Times New Roman" w:hAnsi="Times New Roman" w:cs="Times New Roman"/>
          <w:sz w:val="24"/>
          <w:szCs w:val="24"/>
        </w:rPr>
        <w:t>, 2024</w:t>
      </w:r>
      <w:r w:rsidR="0075645F">
        <w:rPr>
          <w:rFonts w:ascii="Times New Roman" w:hAnsi="Times New Roman" w:cs="Times New Roman"/>
          <w:sz w:val="24"/>
          <w:szCs w:val="24"/>
        </w:rPr>
        <w:t xml:space="preserve"> </w:t>
      </w:r>
      <w:r w:rsidR="0075645F" w:rsidRPr="0075645F">
        <w:rPr>
          <w:rFonts w:ascii="Times New Roman" w:hAnsi="Times New Roman" w:cs="Times New Roman"/>
          <w:sz w:val="24"/>
          <w:szCs w:val="24"/>
        </w:rPr>
        <w:t>in regards to causes of action involving a public governmental body and any confidential or privileged communications between a public governmental body and its attorneys pursuant to 610.021.1 RSMo</w:t>
      </w:r>
      <w:r w:rsidR="0075645F">
        <w:rPr>
          <w:rFonts w:ascii="Times New Roman" w:hAnsi="Times New Roman" w:cs="Times New Roman"/>
          <w:sz w:val="24"/>
          <w:szCs w:val="24"/>
        </w:rPr>
        <w:t>.</w:t>
      </w:r>
      <w:r w:rsidRPr="0075645F">
        <w:rPr>
          <w:rFonts w:ascii="Times New Roman" w:hAnsi="Times New Roman" w:cs="Times New Roman"/>
          <w:sz w:val="24"/>
          <w:szCs w:val="24"/>
        </w:rPr>
        <w:t xml:space="preserve"> Members present were Brandon Shockley, Jon Brattin, Jeremy Martell, Mayor David Shockley</w:t>
      </w:r>
      <w:r w:rsidRPr="0075645F">
        <w:rPr>
          <w:rFonts w:ascii="Times New Roman" w:hAnsi="Times New Roman" w:cs="Times New Roman"/>
          <w:sz w:val="24"/>
          <w:szCs w:val="24"/>
        </w:rPr>
        <w:t>, and City Attorney Sarah Weber.</w:t>
      </w:r>
    </w:p>
    <w:p w14:paraId="1BE69F8C" w14:textId="52DAD81B"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 xml:space="preserve">Mayor David Shockley called the </w:t>
      </w:r>
      <w:r w:rsidRPr="0075645F">
        <w:rPr>
          <w:rFonts w:ascii="Times New Roman" w:hAnsi="Times New Roman" w:cs="Times New Roman"/>
          <w:sz w:val="24"/>
          <w:szCs w:val="24"/>
        </w:rPr>
        <w:t>closed</w:t>
      </w:r>
      <w:r w:rsidRPr="0075645F">
        <w:rPr>
          <w:rFonts w:ascii="Times New Roman" w:hAnsi="Times New Roman" w:cs="Times New Roman"/>
          <w:sz w:val="24"/>
          <w:szCs w:val="24"/>
        </w:rPr>
        <w:t xml:space="preserve"> meeting to order at 6:00pm.</w:t>
      </w:r>
    </w:p>
    <w:p w14:paraId="3C97B830" w14:textId="0302F8E4"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Brandon Shockley made a motion to come out of closed session. Seconded by Jon Brattin. Motion passed with a vote of 3-0.</w:t>
      </w:r>
    </w:p>
    <w:p w14:paraId="05800B86" w14:textId="4AAAFDBC"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Jon Brattin-yes</w:t>
      </w:r>
      <w:r w:rsidRPr="0075645F">
        <w:rPr>
          <w:rFonts w:ascii="Times New Roman" w:hAnsi="Times New Roman" w:cs="Times New Roman"/>
          <w:sz w:val="24"/>
          <w:szCs w:val="24"/>
        </w:rPr>
        <w:tab/>
      </w:r>
      <w:r w:rsidRPr="0075645F">
        <w:rPr>
          <w:rFonts w:ascii="Times New Roman" w:hAnsi="Times New Roman" w:cs="Times New Roman"/>
          <w:sz w:val="24"/>
          <w:szCs w:val="24"/>
        </w:rPr>
        <w:tab/>
        <w:t>Brandon Shockley-yes</w:t>
      </w:r>
      <w:r w:rsidRPr="0075645F">
        <w:rPr>
          <w:rFonts w:ascii="Times New Roman" w:hAnsi="Times New Roman" w:cs="Times New Roman"/>
          <w:sz w:val="24"/>
          <w:szCs w:val="24"/>
        </w:rPr>
        <w:tab/>
      </w:r>
      <w:r w:rsidRPr="0075645F">
        <w:rPr>
          <w:rFonts w:ascii="Times New Roman" w:hAnsi="Times New Roman" w:cs="Times New Roman"/>
          <w:sz w:val="24"/>
          <w:szCs w:val="24"/>
        </w:rPr>
        <w:tab/>
        <w:t>Jeremy Martell-yes</w:t>
      </w:r>
    </w:p>
    <w:p w14:paraId="7FBB2186" w14:textId="67F5D7EF"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Jon Brattin made the motion that effective July 24, 2024, Clinton Danforth will continue his current salary and is exempt from overtime and compensatory time benefits per Missouri statute, and Joshua Kinnaman will continue his current rate of pay and is now required to clock in via the time clock and is eligible for compensatory time benefits above 40 hours worked in a week. Seconded by Jeremy Martell. Motion passed with a vote of 3-0.</w:t>
      </w:r>
    </w:p>
    <w:p w14:paraId="437CC7A0" w14:textId="32B862ED"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Jon Brattin-yes</w:t>
      </w:r>
      <w:r w:rsidRPr="0075645F">
        <w:rPr>
          <w:rFonts w:ascii="Times New Roman" w:hAnsi="Times New Roman" w:cs="Times New Roman"/>
          <w:sz w:val="24"/>
          <w:szCs w:val="24"/>
        </w:rPr>
        <w:tab/>
      </w:r>
      <w:r w:rsidRPr="0075645F">
        <w:rPr>
          <w:rFonts w:ascii="Times New Roman" w:hAnsi="Times New Roman" w:cs="Times New Roman"/>
          <w:sz w:val="24"/>
          <w:szCs w:val="24"/>
        </w:rPr>
        <w:tab/>
        <w:t>Brandon Shockley-yes</w:t>
      </w:r>
      <w:r w:rsidRPr="0075645F">
        <w:rPr>
          <w:rFonts w:ascii="Times New Roman" w:hAnsi="Times New Roman" w:cs="Times New Roman"/>
          <w:sz w:val="24"/>
          <w:szCs w:val="24"/>
        </w:rPr>
        <w:tab/>
      </w:r>
      <w:r w:rsidRPr="0075645F">
        <w:rPr>
          <w:rFonts w:ascii="Times New Roman" w:hAnsi="Times New Roman" w:cs="Times New Roman"/>
          <w:sz w:val="24"/>
          <w:szCs w:val="24"/>
        </w:rPr>
        <w:tab/>
        <w:t>Jeremy Martell-yes</w:t>
      </w:r>
    </w:p>
    <w:p w14:paraId="431D9F63" w14:textId="5C886529"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Jeremy Martell made the motion to adjourn the meeting. Seconded by Brandon Shockley. Motion passed with a vote of 3-0.</w:t>
      </w:r>
    </w:p>
    <w:p w14:paraId="5CD9BA03" w14:textId="3AD4E22E"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Jon Brattin-yes</w:t>
      </w:r>
      <w:r w:rsidRPr="0075645F">
        <w:rPr>
          <w:rFonts w:ascii="Times New Roman" w:hAnsi="Times New Roman" w:cs="Times New Roman"/>
          <w:sz w:val="24"/>
          <w:szCs w:val="24"/>
        </w:rPr>
        <w:tab/>
      </w:r>
      <w:r w:rsidRPr="0075645F">
        <w:rPr>
          <w:rFonts w:ascii="Times New Roman" w:hAnsi="Times New Roman" w:cs="Times New Roman"/>
          <w:sz w:val="24"/>
          <w:szCs w:val="24"/>
        </w:rPr>
        <w:tab/>
        <w:t>Brandon Shockley-yes</w:t>
      </w:r>
      <w:r w:rsidRPr="0075645F">
        <w:rPr>
          <w:rFonts w:ascii="Times New Roman" w:hAnsi="Times New Roman" w:cs="Times New Roman"/>
          <w:sz w:val="24"/>
          <w:szCs w:val="24"/>
        </w:rPr>
        <w:tab/>
      </w:r>
      <w:r w:rsidRPr="0075645F">
        <w:rPr>
          <w:rFonts w:ascii="Times New Roman" w:hAnsi="Times New Roman" w:cs="Times New Roman"/>
          <w:sz w:val="24"/>
          <w:szCs w:val="24"/>
        </w:rPr>
        <w:tab/>
        <w:t>Jeremy Martell-yes</w:t>
      </w:r>
    </w:p>
    <w:p w14:paraId="78688596" w14:textId="50274A2C" w:rsidR="00FE3FB5" w:rsidRPr="0075645F" w:rsidRDefault="00FE3FB5" w:rsidP="00FE3FB5">
      <w:pPr>
        <w:rPr>
          <w:rFonts w:ascii="Times New Roman" w:hAnsi="Times New Roman" w:cs="Times New Roman"/>
          <w:sz w:val="24"/>
          <w:szCs w:val="24"/>
        </w:rPr>
      </w:pPr>
      <w:r w:rsidRPr="0075645F">
        <w:rPr>
          <w:rFonts w:ascii="Times New Roman" w:hAnsi="Times New Roman" w:cs="Times New Roman"/>
          <w:sz w:val="24"/>
          <w:szCs w:val="24"/>
        </w:rPr>
        <w:t>MEETING ADJOURNED</w:t>
      </w:r>
    </w:p>
    <w:p w14:paraId="71CB4F9D"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B5"/>
    <w:rsid w:val="00407C93"/>
    <w:rsid w:val="00430272"/>
    <w:rsid w:val="005211A0"/>
    <w:rsid w:val="0075645F"/>
    <w:rsid w:val="00AF72C9"/>
    <w:rsid w:val="00BF57E4"/>
    <w:rsid w:val="00FE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AEEE"/>
  <w15:chartTrackingRefBased/>
  <w15:docId w15:val="{1E0F32B4-0F82-4EBE-B6A1-8131A912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B5"/>
    <w:pPr>
      <w:spacing w:line="256" w:lineRule="auto"/>
    </w:pPr>
    <w:rPr>
      <w:kern w:val="0"/>
      <w14:ligatures w14:val="none"/>
    </w:rPr>
  </w:style>
  <w:style w:type="paragraph" w:styleId="Heading1">
    <w:name w:val="heading 1"/>
    <w:basedOn w:val="Normal"/>
    <w:next w:val="Normal"/>
    <w:link w:val="Heading1Char"/>
    <w:uiPriority w:val="9"/>
    <w:qFormat/>
    <w:rsid w:val="00FE3F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3F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3FB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3FB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3FB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3FB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3FB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3FB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3FB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FE3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FB5"/>
    <w:rPr>
      <w:rFonts w:eastAsiaTheme="majorEastAsia" w:cstheme="majorBidi"/>
      <w:color w:val="272727" w:themeColor="text1" w:themeTint="D8"/>
    </w:rPr>
  </w:style>
  <w:style w:type="paragraph" w:styleId="Title">
    <w:name w:val="Title"/>
    <w:basedOn w:val="Normal"/>
    <w:next w:val="Normal"/>
    <w:link w:val="TitleChar"/>
    <w:uiPriority w:val="10"/>
    <w:qFormat/>
    <w:rsid w:val="00FE3F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3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FB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3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FB5"/>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E3FB5"/>
    <w:rPr>
      <w:i/>
      <w:iCs/>
      <w:color w:val="404040" w:themeColor="text1" w:themeTint="BF"/>
    </w:rPr>
  </w:style>
  <w:style w:type="paragraph" w:styleId="ListParagraph">
    <w:name w:val="List Paragraph"/>
    <w:basedOn w:val="Normal"/>
    <w:uiPriority w:val="34"/>
    <w:qFormat/>
    <w:rsid w:val="00FE3FB5"/>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E3FB5"/>
    <w:rPr>
      <w:i/>
      <w:iCs/>
      <w:color w:val="0F4761" w:themeColor="accent1" w:themeShade="BF"/>
    </w:rPr>
  </w:style>
  <w:style w:type="paragraph" w:styleId="IntenseQuote">
    <w:name w:val="Intense Quote"/>
    <w:basedOn w:val="Normal"/>
    <w:next w:val="Normal"/>
    <w:link w:val="IntenseQuoteChar"/>
    <w:uiPriority w:val="30"/>
    <w:qFormat/>
    <w:rsid w:val="00FE3FB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E3FB5"/>
    <w:rPr>
      <w:i/>
      <w:iCs/>
      <w:color w:val="0F4761" w:themeColor="accent1" w:themeShade="BF"/>
    </w:rPr>
  </w:style>
  <w:style w:type="character" w:styleId="IntenseReference">
    <w:name w:val="Intense Reference"/>
    <w:basedOn w:val="DefaultParagraphFont"/>
    <w:uiPriority w:val="32"/>
    <w:qFormat/>
    <w:rsid w:val="00FE3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2</cp:revision>
  <cp:lastPrinted>2024-08-01T15:55:00Z</cp:lastPrinted>
  <dcterms:created xsi:type="dcterms:W3CDTF">2024-08-01T15:42:00Z</dcterms:created>
  <dcterms:modified xsi:type="dcterms:W3CDTF">2024-08-01T15:58:00Z</dcterms:modified>
</cp:coreProperties>
</file>