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51F5" w14:textId="77777777" w:rsidR="000E1656" w:rsidRDefault="000E1656" w:rsidP="000E1656">
      <w:pPr>
        <w:jc w:val="center"/>
        <w:rPr>
          <w:b/>
          <w:bCs/>
        </w:rPr>
      </w:pPr>
      <w:r>
        <w:rPr>
          <w:b/>
          <w:bCs/>
        </w:rPr>
        <w:t>Wheaton City Council</w:t>
      </w:r>
    </w:p>
    <w:p w14:paraId="596F0423" w14:textId="72E9F9A2" w:rsidR="000E1656" w:rsidRDefault="000E1656" w:rsidP="000E1656">
      <w:pPr>
        <w:jc w:val="center"/>
        <w:rPr>
          <w:b/>
          <w:bCs/>
        </w:rPr>
      </w:pPr>
      <w:r>
        <w:rPr>
          <w:b/>
          <w:bCs/>
        </w:rPr>
        <w:t>July 3, 2024</w:t>
      </w:r>
    </w:p>
    <w:p w14:paraId="12FE8E48" w14:textId="77777777" w:rsidR="000E1656" w:rsidRDefault="000E1656" w:rsidP="000E1656">
      <w:pPr>
        <w:jc w:val="center"/>
        <w:rPr>
          <w:b/>
          <w:bCs/>
        </w:rPr>
      </w:pPr>
      <w:r>
        <w:rPr>
          <w:b/>
          <w:bCs/>
        </w:rPr>
        <w:t>Minutes</w:t>
      </w:r>
    </w:p>
    <w:p w14:paraId="4AA51248" w14:textId="14092CEE" w:rsidR="000E1656" w:rsidRDefault="000E1656" w:rsidP="000E1656">
      <w:r>
        <w:t>Wheaton City Council met in regular session on July 3, 2024. Members present were Brandon Shockley, Jon Brattin, Jeremy Martell, and Mayor David Shockley. Others present were Chief Clint Danforth, JoGina Park,  Howard Prewitt, and Chris Hay.</w:t>
      </w:r>
    </w:p>
    <w:p w14:paraId="39BB41DA" w14:textId="1C43778F" w:rsidR="000E1656" w:rsidRDefault="000E1656" w:rsidP="000E1656">
      <w:r>
        <w:t>Mayor David Shockley called the regular meeting to order at 6:00pm.</w:t>
      </w:r>
    </w:p>
    <w:p w14:paraId="5FDA1F09" w14:textId="35382AA9" w:rsidR="000E1656" w:rsidRDefault="000E1656" w:rsidP="000E1656">
      <w:r>
        <w:t xml:space="preserve">Chris Hay was present Public Comment, representing the Wheaton Historical Society. Knows that Mary Lowry asked about using the City’s WIFI last month and that it was brought up in the June council </w:t>
      </w:r>
      <w:r w:rsidR="00840707">
        <w:t>meeting but</w:t>
      </w:r>
      <w:r>
        <w:t xml:space="preserve"> wanted to formally represent the Historical Society. They do </w:t>
      </w:r>
      <w:r w:rsidR="00840707">
        <w:t>not</w:t>
      </w:r>
      <w:r>
        <w:t xml:space="preserve"> have WIFI </w:t>
      </w:r>
      <w:r w:rsidR="00840707">
        <w:t>at</w:t>
      </w:r>
      <w:r>
        <w:t xml:space="preserve"> the Depot. Would use WIFI to create flyers, use Facebook, etc. Would also need WIFI if they were to try to get the school more involved with the Depot.</w:t>
      </w:r>
    </w:p>
    <w:p w14:paraId="4DE58A1D" w14:textId="4F8E2A70" w:rsidR="000E1656" w:rsidRDefault="000E1656" w:rsidP="000E1656">
      <w:r>
        <w:t>Jeremy Martell made a motion to approve the June council meeting minutes. Seconded by Brandon Shockley. Motion passed with a vote of 3-0.</w:t>
      </w:r>
    </w:p>
    <w:p w14:paraId="158565AB" w14:textId="04FC759A" w:rsidR="000E1656" w:rsidRDefault="000E1656" w:rsidP="000E1656">
      <w:r>
        <w:t>Brandon Shockley-yes</w:t>
      </w:r>
      <w:r>
        <w:tab/>
      </w:r>
      <w:r>
        <w:tab/>
      </w:r>
      <w:r>
        <w:tab/>
        <w:t>Jon Brattin-yes</w:t>
      </w:r>
      <w:r>
        <w:tab/>
      </w:r>
      <w:r>
        <w:tab/>
      </w:r>
      <w:r>
        <w:tab/>
        <w:t>Jeremy Martell-yes</w:t>
      </w:r>
      <w:r>
        <w:tab/>
      </w:r>
      <w:r>
        <w:tab/>
      </w:r>
    </w:p>
    <w:p w14:paraId="399A1049" w14:textId="31665773" w:rsidR="000E1656" w:rsidRDefault="000E1656" w:rsidP="000E1656">
      <w:r>
        <w:t>Jon Brattin made a motion to approve the June bills. Seconded by Brandon Shockley. Motion passed with a vote of 3-0.</w:t>
      </w:r>
    </w:p>
    <w:p w14:paraId="3D924910" w14:textId="3E35B6FC" w:rsidR="00AF72C9" w:rsidRDefault="000E1656">
      <w:r>
        <w:t>Brandon Shockley-yes</w:t>
      </w:r>
      <w:r>
        <w:tab/>
      </w:r>
      <w:r>
        <w:tab/>
      </w:r>
      <w:r>
        <w:tab/>
        <w:t>Jon Brattin-yes</w:t>
      </w:r>
      <w:r>
        <w:tab/>
      </w:r>
      <w:r>
        <w:tab/>
      </w:r>
      <w:r>
        <w:tab/>
        <w:t>Jeremy Martell-yes</w:t>
      </w:r>
      <w:r>
        <w:tab/>
      </w:r>
    </w:p>
    <w:p w14:paraId="4AA407A2" w14:textId="4D513A70" w:rsidR="000E1656" w:rsidRDefault="000E1656">
      <w:r>
        <w:t xml:space="preserve">The council discussed the Historical Society and the WIFI access. </w:t>
      </w:r>
    </w:p>
    <w:p w14:paraId="510D283C" w14:textId="10051B45" w:rsidR="000E1656" w:rsidRDefault="000E1656">
      <w:r>
        <w:t>Jeremy Martell made a motion to not share the WIFI password with the Historical Society due to security concerns and streaming concerns. Seconded by Jon Brattin. Motion passed with a vote of 3-0.</w:t>
      </w:r>
    </w:p>
    <w:p w14:paraId="5F09B758" w14:textId="12CB8DBA" w:rsidR="000E1656" w:rsidRDefault="000E1656">
      <w:r>
        <w:t>Brandon Shockley-yes</w:t>
      </w:r>
      <w:r>
        <w:tab/>
      </w:r>
      <w:r>
        <w:tab/>
      </w:r>
      <w:r>
        <w:tab/>
        <w:t>Jon Brattin-yes</w:t>
      </w:r>
      <w:r>
        <w:tab/>
      </w:r>
      <w:r>
        <w:tab/>
      </w:r>
      <w:r>
        <w:tab/>
        <w:t>Jeremy Martell-yes</w:t>
      </w:r>
      <w:r>
        <w:tab/>
      </w:r>
    </w:p>
    <w:p w14:paraId="3CD8DF64" w14:textId="405CD5C0" w:rsidR="000E1656" w:rsidRDefault="000E1656">
      <w:r>
        <w:t>Howard Prewitt was present</w:t>
      </w:r>
      <w:r w:rsidR="006D7FE9">
        <w:t>,</w:t>
      </w:r>
      <w:r>
        <w:t xml:space="preserve"> representing the Planning and Zoning Commission</w:t>
      </w:r>
      <w:r w:rsidR="006D7FE9">
        <w:t>,</w:t>
      </w:r>
      <w:r>
        <w:t xml:space="preserve"> which held a public hearing on </w:t>
      </w:r>
      <w:r w:rsidR="006D7FE9">
        <w:t>June 26, 2024 regarding the property at 305 S. Reasor Ave. Mike England is asking to build a triplex at that location, which is an R1 zoned district (single/2 family home district). The Planning and Zoning Commission is proposing to grant a Special Use Permit to allow a triplex build, as long as all R1 regulations are followed.</w:t>
      </w:r>
    </w:p>
    <w:p w14:paraId="2595C04B" w14:textId="5C2A9CEA" w:rsidR="006D7FE9" w:rsidRDefault="006D7FE9">
      <w:r>
        <w:t>Jon Brattin made a motion to allow the Special Use Permit</w:t>
      </w:r>
      <w:r w:rsidR="005759A8">
        <w:t xml:space="preserve"> at 305 S. Reasor Ave</w:t>
      </w:r>
      <w:r>
        <w:t>. Seconded by Jeremy Martell. Motion passed with a vote of 3-0.</w:t>
      </w:r>
    </w:p>
    <w:p w14:paraId="4FE90962" w14:textId="3A19C4DA" w:rsidR="005759A8" w:rsidRDefault="005759A8">
      <w:r>
        <w:t>Brandon Shockley-yes</w:t>
      </w:r>
      <w:r>
        <w:tab/>
      </w:r>
      <w:r>
        <w:tab/>
      </w:r>
      <w:r>
        <w:tab/>
        <w:t>Jon Brattin-yes</w:t>
      </w:r>
      <w:r>
        <w:tab/>
      </w:r>
      <w:r>
        <w:tab/>
      </w:r>
      <w:r>
        <w:tab/>
        <w:t>Jeremy Martell-yes</w:t>
      </w:r>
      <w:r>
        <w:tab/>
      </w:r>
    </w:p>
    <w:p w14:paraId="199B1E98" w14:textId="1081CDED" w:rsidR="005759A8" w:rsidRDefault="005759A8">
      <w:r>
        <w:t>Discussed needing to hold a public hearing in August for the Tax Rate .</w:t>
      </w:r>
    </w:p>
    <w:p w14:paraId="609DEE60" w14:textId="2FE17661" w:rsidR="005759A8" w:rsidRDefault="005759A8">
      <w:r>
        <w:t>Jeremy Martell made a motion to hold the Tax Rate public hearing  at 5:30pm on August 7, 2024. Seconded by Brandon Shockley. Motion passed with a vote of 3-0.</w:t>
      </w:r>
    </w:p>
    <w:p w14:paraId="173517D8" w14:textId="6AE06526" w:rsidR="005759A8" w:rsidRDefault="005759A8">
      <w:r>
        <w:t>Brandon Shockley-yes</w:t>
      </w:r>
      <w:r>
        <w:tab/>
      </w:r>
      <w:r>
        <w:tab/>
      </w:r>
      <w:r>
        <w:tab/>
        <w:t>Jon Brattin-yes</w:t>
      </w:r>
      <w:r>
        <w:tab/>
      </w:r>
      <w:r>
        <w:tab/>
      </w:r>
      <w:r>
        <w:tab/>
        <w:t>Jeremy Martell-yes</w:t>
      </w:r>
      <w:r>
        <w:tab/>
      </w:r>
    </w:p>
    <w:p w14:paraId="266BBC68" w14:textId="1A470617" w:rsidR="005759A8" w:rsidRDefault="005759A8">
      <w:r>
        <w:lastRenderedPageBreak/>
        <w:t>Discussed the current Fireworks Ordinance #060617. Will revise the dates listed in the ordinance and discuss at the August council meeting.</w:t>
      </w:r>
    </w:p>
    <w:p w14:paraId="650112C7" w14:textId="591AD0DB" w:rsidR="005759A8" w:rsidRDefault="005759A8">
      <w:r>
        <w:t>Discussed the current utility accounts that are past due. Shut offs will be done next week for accounts that</w:t>
      </w:r>
      <w:r w:rsidR="00FB5B28">
        <w:t xml:space="preserve"> are more than 2 months behind. </w:t>
      </w:r>
    </w:p>
    <w:p w14:paraId="36252D89" w14:textId="378651EE" w:rsidR="00FB5B28" w:rsidRDefault="00C90591">
      <w:r>
        <w:t xml:space="preserve">Discussed the new overtime rule for salaried employees. </w:t>
      </w:r>
    </w:p>
    <w:p w14:paraId="5E3743CD" w14:textId="0F9343BF" w:rsidR="00C90591" w:rsidRDefault="00C90591">
      <w:r>
        <w:t>Jeremy Martell made a motion to increase Clint Danforth’s pay, effective July 1, 2024, to $21.10 per hour. Seconded by Jon Brattin. Motion passed with a vote of 3-0.</w:t>
      </w:r>
    </w:p>
    <w:p w14:paraId="0AF1FAC8" w14:textId="002E7751" w:rsidR="00C90591" w:rsidRDefault="00C90591">
      <w:r>
        <w:t>Brandon Shockley-yes</w:t>
      </w:r>
      <w:r>
        <w:tab/>
      </w:r>
      <w:r>
        <w:tab/>
      </w:r>
      <w:r>
        <w:tab/>
        <w:t>Jon Brattin-yes</w:t>
      </w:r>
      <w:r>
        <w:tab/>
      </w:r>
      <w:r>
        <w:tab/>
      </w:r>
      <w:r>
        <w:tab/>
        <w:t>Jeremy Martell-yes</w:t>
      </w:r>
      <w:r>
        <w:tab/>
      </w:r>
    </w:p>
    <w:p w14:paraId="5FCB0B85" w14:textId="2153F421" w:rsidR="00C90591" w:rsidRDefault="00C90591">
      <w:r>
        <w:t>The City Court closed 17 cases in July and 11 people appeared in City Court on July 1, 2024.</w:t>
      </w:r>
    </w:p>
    <w:p w14:paraId="2B263278" w14:textId="2A30D566" w:rsidR="00C90591" w:rsidRDefault="00C90591" w:rsidP="00C90591">
      <w:r>
        <w:t xml:space="preserve">In June, the City Police Department responded to 34 service calls, 14 traffic stops, issued 11 warnings, 4 citations, responded to 11 lockouts, and 3 agency assists. </w:t>
      </w:r>
    </w:p>
    <w:p w14:paraId="35688F47" w14:textId="2598C443" w:rsidR="00C90591" w:rsidRDefault="00C90591" w:rsidP="00C90591">
      <w:r>
        <w:t xml:space="preserve">The council scheduled a Special Closed meeting for July 24, 2024 </w:t>
      </w:r>
      <w:r w:rsidR="00840707">
        <w:t>in regard to</w:t>
      </w:r>
      <w:r>
        <w:t xml:space="preserve">  610.021.3 RSMo.</w:t>
      </w:r>
    </w:p>
    <w:p w14:paraId="672E4EA5" w14:textId="7E7AA0ED" w:rsidR="00C90591" w:rsidRDefault="00C90591" w:rsidP="00C90591">
      <w:r>
        <w:t>Jeremy Martell made a motion to adjourn the meeting. Seconded by Brandon Shockley. Motion passed with a vote of 3-0.</w:t>
      </w:r>
    </w:p>
    <w:p w14:paraId="62AFD2A3" w14:textId="0F8FC879" w:rsidR="00C90591" w:rsidRDefault="00840707" w:rsidP="00C90591">
      <w:r>
        <w:t>M</w:t>
      </w:r>
      <w:r w:rsidR="00366C40">
        <w:t>EETING</w:t>
      </w:r>
      <w:r>
        <w:t xml:space="preserve"> ADJOURNED</w:t>
      </w:r>
    </w:p>
    <w:p w14:paraId="6A8319CF" w14:textId="77777777" w:rsidR="006D7FE9" w:rsidRDefault="006D7FE9"/>
    <w:sectPr w:rsidR="006D7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56"/>
    <w:rsid w:val="000E1656"/>
    <w:rsid w:val="00366C40"/>
    <w:rsid w:val="00407C93"/>
    <w:rsid w:val="005759A8"/>
    <w:rsid w:val="006D7FE9"/>
    <w:rsid w:val="00840707"/>
    <w:rsid w:val="00AF72C9"/>
    <w:rsid w:val="00BF57E4"/>
    <w:rsid w:val="00C90591"/>
    <w:rsid w:val="00F572D4"/>
    <w:rsid w:val="00F57E70"/>
    <w:rsid w:val="00FB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D8AC"/>
  <w15:chartTrackingRefBased/>
  <w15:docId w15:val="{2ADECFB3-6816-41B2-8A72-51D31C2D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656"/>
    <w:pPr>
      <w:spacing w:line="256" w:lineRule="auto"/>
    </w:pPr>
    <w:rPr>
      <w:kern w:val="0"/>
      <w14:ligatures w14:val="none"/>
    </w:rPr>
  </w:style>
  <w:style w:type="paragraph" w:styleId="Heading1">
    <w:name w:val="heading 1"/>
    <w:basedOn w:val="Normal"/>
    <w:next w:val="Normal"/>
    <w:link w:val="Heading1Char"/>
    <w:uiPriority w:val="9"/>
    <w:qFormat/>
    <w:rsid w:val="000E16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16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165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165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E165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E165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E165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E165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E165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0E16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6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6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6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6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656"/>
    <w:rPr>
      <w:rFonts w:eastAsiaTheme="majorEastAsia" w:cstheme="majorBidi"/>
      <w:color w:val="272727" w:themeColor="text1" w:themeTint="D8"/>
    </w:rPr>
  </w:style>
  <w:style w:type="paragraph" w:styleId="Title">
    <w:name w:val="Title"/>
    <w:basedOn w:val="Normal"/>
    <w:next w:val="Normal"/>
    <w:link w:val="TitleChar"/>
    <w:uiPriority w:val="10"/>
    <w:qFormat/>
    <w:rsid w:val="000E16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1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65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1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656"/>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E1656"/>
    <w:rPr>
      <w:i/>
      <w:iCs/>
      <w:color w:val="404040" w:themeColor="text1" w:themeTint="BF"/>
    </w:rPr>
  </w:style>
  <w:style w:type="paragraph" w:styleId="ListParagraph">
    <w:name w:val="List Paragraph"/>
    <w:basedOn w:val="Normal"/>
    <w:uiPriority w:val="34"/>
    <w:qFormat/>
    <w:rsid w:val="000E1656"/>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0E1656"/>
    <w:rPr>
      <w:i/>
      <w:iCs/>
      <w:color w:val="0F4761" w:themeColor="accent1" w:themeShade="BF"/>
    </w:rPr>
  </w:style>
  <w:style w:type="paragraph" w:styleId="IntenseQuote">
    <w:name w:val="Intense Quote"/>
    <w:basedOn w:val="Normal"/>
    <w:next w:val="Normal"/>
    <w:link w:val="IntenseQuoteChar"/>
    <w:uiPriority w:val="30"/>
    <w:qFormat/>
    <w:rsid w:val="000E16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E1656"/>
    <w:rPr>
      <w:i/>
      <w:iCs/>
      <w:color w:val="0F4761" w:themeColor="accent1" w:themeShade="BF"/>
    </w:rPr>
  </w:style>
  <w:style w:type="character" w:styleId="IntenseReference">
    <w:name w:val="Intense Reference"/>
    <w:basedOn w:val="DefaultParagraphFont"/>
    <w:uiPriority w:val="32"/>
    <w:qFormat/>
    <w:rsid w:val="000E16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2</cp:revision>
  <dcterms:created xsi:type="dcterms:W3CDTF">2024-07-11T19:55:00Z</dcterms:created>
  <dcterms:modified xsi:type="dcterms:W3CDTF">2024-07-12T15:43:00Z</dcterms:modified>
</cp:coreProperties>
</file>